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Certificado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Solo hace falta si se hizo la consulta pública previa (en la práctica, cuando se tramita una ordenanza). Si no llegó ninguna opinión, basta con decirlo: es lo más habitual en un municipio pequeño y no impide seguir adelante.</w:t>
      </w:r>
    </w:p>
    <w:p>
      <w:pPr>
        <w:spacing w:after="140"/>
        <w:jc w:val="both"/>
      </w:pPr>
      <w:r>
        <w:rPr>
          <w:highlight w:val="yellow"/>
        </w:rPr>
        <w:t xml:space="preserve">[NOMBRE Y APELLIDOS]</w:t>
      </w:r>
      <w:r>
        <w:t xml:space="preserve">, Secretario/a del Ayuntamiento de </w:t>
      </w:r>
      <w:r>
        <w:rPr>
          <w:highlight w:val="yellow"/>
        </w:rPr>
        <w:t xml:space="preserve">[MUNICIPIO]</w:t>
      </w:r>
      <w:r>
        <w:t xml:space="preserve"> (</w:t>
      </w:r>
      <w:r>
        <w:rPr>
          <w:highlight w:val="yellow"/>
        </w:rPr>
        <w:t xml:space="preserve">[PROVINCIA]</w:t>
      </w:r>
      <w:r>
        <w:t xml:space="preserve">),</w:t>
      </w:r>
    </w:p>
    <w:p>
      <w:pPr>
        <w:spacing w:after="140"/>
        <w:jc w:val="both"/>
      </w:pPr>
      <w:r>
        <w:rPr>
          <w:b/>
          <w:bCs/>
        </w:rPr>
        <w:t xml:space="preserve">CERTIFICO: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Que, por providencia de Alcaldía de </w:t>
      </w:r>
      <w:r>
        <w:rPr>
          <w:highlight w:val="yellow"/>
        </w:rPr>
        <w:t xml:space="preserve">[FECHA]</w:t>
      </w:r>
      <w:r>
        <w:t xml:space="preserve">, se sometió a consulta pública previa la iniciativa de </w:t>
      </w:r>
      <w:r>
        <w:rPr>
          <w:highlight w:val="yellow"/>
        </w:rPr>
        <w:t xml:space="preserve">[Ordenanza reguladora de la gestión de las colonias felinas / Programa municipal de gestión de colonias felinas]</w:t>
      </w:r>
      <w:r>
        <w:t xml:space="preserve"> de </w:t>
      </w:r>
      <w:r>
        <w:rPr>
          <w:highlight w:val="yellow"/>
        </w:rPr>
        <w:t xml:space="preserve">[MUNICIPIO]</w:t>
      </w:r>
      <w:r>
        <w:t xml:space="preserve">, de acuerdo con el artículo 133.1 de la Ley 39/2015, de 1 de octubre, del Procedimiento Administrativo Común de las Administraciones Públicas.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el anuncio de la consulta, con los problemas que se pretenden solucionar, la necesidad y oportunidad de la iniciativa, sus objetivos y las posibles alternativas, estuvo publicado en la sede electrónica del Ayuntamiento (</w:t>
      </w:r>
      <w:r>
        <w:rPr>
          <w:highlight w:val="yellow"/>
        </w:rPr>
        <w:t xml:space="preserve">[SEDE ELECTRÓNICA]</w:t>
      </w:r>
      <w:r>
        <w:t xml:space="preserve">) desde el </w:t>
      </w:r>
      <w:r>
        <w:rPr>
          <w:highlight w:val="yellow"/>
        </w:rPr>
        <w:t xml:space="preserve">[FECHA]</w:t>
      </w:r>
      <w:r>
        <w:t xml:space="preserve"> hasta el </w:t>
      </w:r>
      <w:r>
        <w:rPr>
          <w:highlight w:val="yellow"/>
        </w:rPr>
        <w:t xml:space="preserve">[FECHA]</w:t>
      </w:r>
      <w:r>
        <w:t xml:space="preserve">, ambos incluidos.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durante ese plazo </w:t>
      </w:r>
      <w:r>
        <w:rPr>
          <w:highlight w:val="yellow"/>
        </w:rPr>
        <w:t xml:space="preserve">[no se ha recibido ninguna aportación / se han recibido (NÚMERO) aportaciones, que constan en el expediente y se resumen a continuación]</w:t>
      </w:r>
      <w:r>
        <w:t xml:space="preserve">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highlight w:val="yellow"/>
        </w:rPr>
        <w:t xml:space="preserve">[Fecha de entrada y persona o entidad que la presenta (o «persona física», si no procede identificarla)]</w:t>
      </w:r>
      <w:r>
        <w:t xml:space="preserve">: </w:t>
      </w:r>
      <w:r>
        <w:rPr>
          <w:highlight w:val="yellow"/>
        </w:rPr>
        <w:t xml:space="preserve">[resumen breve de su opinión]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highlight w:val="yellow"/>
        </w:rPr>
        <w:t xml:space="preserve">[Fecha de entrada y persona o entidad que la presenta]</w:t>
      </w:r>
      <w:r>
        <w:t xml:space="preserve">: </w:t>
      </w:r>
      <w:r>
        <w:rPr>
          <w:highlight w:val="yellow"/>
        </w:rPr>
        <w:t xml:space="preserve">[resumen breve de su opinión]</w:t>
      </w:r>
      <w:r>
        <w:t xml:space="preserve">.</w:t>
      </w:r>
    </w:p>
    <w:p>
      <w:pPr>
        <w:spacing w:after="140"/>
        <w:jc w:val="both"/>
      </w:pPr>
      <w:r>
        <w:t xml:space="preserve">Y para que conste y surta efectos en el expediente, expido el presente certificado, de orden y con el visto bueno de la Alcaldía, 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Secretario/a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Visto bueno, 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del resultado de la consulta pública previa</dc:title>
  <dc:creator>colonia.dev</dc:creator>
  <dc:description>Certificado de Secretaría que deja constancia de las fechas de la consulta pública previa (art. 133 de la Ley 39/2015) y de las opiniones recibidas.</dc:description>
  <cp:lastModifiedBy>Un-named</cp:lastModifiedBy>
  <cp:revision>1</cp:revision>
  <dcterms:created xsi:type="dcterms:W3CDTF">2026-10-18T16:11:09.707Z</dcterms:created>
  <dcterms:modified xsi:type="dcterms:W3CDTF">2026-10-18T16:11:09.707Z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